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A6F50" w14:textId="77777777" w:rsidR="00B27BD3" w:rsidRDefault="00B27BD3" w:rsidP="0043050B">
      <w:pPr>
        <w:pStyle w:val="Standard"/>
        <w:ind w:left="1416" w:firstLine="708"/>
        <w:rPr>
          <w:b/>
          <w:bCs/>
          <w:color w:val="000000" w:themeColor="text1"/>
        </w:rPr>
      </w:pPr>
    </w:p>
    <w:p w14:paraId="1CEE5D9A" w14:textId="77777777" w:rsidR="00B1525D" w:rsidRDefault="00B1525D" w:rsidP="00B1525D">
      <w:pPr>
        <w:pStyle w:val="Standard"/>
        <w:ind w:left="1416" w:firstLine="708"/>
        <w:jc w:val="center"/>
        <w:rPr>
          <w:b/>
          <w:bCs/>
          <w:color w:val="000000" w:themeColor="text1"/>
        </w:rPr>
      </w:pPr>
    </w:p>
    <w:p w14:paraId="7EEFB39C" w14:textId="7F8999C9" w:rsidR="00B1525D" w:rsidRDefault="00B1525D" w:rsidP="00B1525D">
      <w:pPr>
        <w:pStyle w:val="Standard"/>
        <w:ind w:left="1416" w:firstLine="708"/>
        <w:jc w:val="center"/>
        <w:rPr>
          <w:b/>
          <w:bCs/>
          <w:color w:val="000000" w:themeColor="text1"/>
        </w:rPr>
      </w:pPr>
      <w:r w:rsidRPr="0043050B">
        <w:rPr>
          <w:b/>
          <w:bCs/>
          <w:color w:val="000000" w:themeColor="text1"/>
        </w:rPr>
        <w:t>OPIS PRZEDMIOTU  ZAMÓWIENIA</w:t>
      </w:r>
    </w:p>
    <w:p w14:paraId="7320FBD3" w14:textId="77777777" w:rsidR="00B1525D" w:rsidRDefault="00B1525D" w:rsidP="00B1525D">
      <w:pPr>
        <w:pStyle w:val="Standard"/>
        <w:ind w:left="1416" w:firstLine="708"/>
        <w:jc w:val="center"/>
        <w:rPr>
          <w:b/>
          <w:bCs/>
          <w:color w:val="000000" w:themeColor="text1"/>
        </w:rPr>
      </w:pPr>
    </w:p>
    <w:p w14:paraId="508E0963" w14:textId="570892AC" w:rsidR="0043050B" w:rsidRPr="0043050B" w:rsidRDefault="0043050B" w:rsidP="0043050B">
      <w:pPr>
        <w:pStyle w:val="Standard"/>
        <w:rPr>
          <w:b/>
          <w:bCs/>
          <w:color w:val="000000" w:themeColor="text1"/>
        </w:rPr>
      </w:pPr>
      <w:r w:rsidRPr="0043050B">
        <w:rPr>
          <w:b/>
          <w:bCs/>
          <w:color w:val="000000" w:themeColor="text1"/>
        </w:rPr>
        <w:t>Przedmiotem zamówienia jest:</w:t>
      </w:r>
    </w:p>
    <w:p w14:paraId="5D9D24D0" w14:textId="77777777" w:rsidR="000835E4" w:rsidRDefault="000835E4" w:rsidP="000835E4">
      <w:pPr>
        <w:pStyle w:val="Standard"/>
        <w:numPr>
          <w:ilvl w:val="0"/>
          <w:numId w:val="4"/>
        </w:numPr>
        <w:textAlignment w:val="auto"/>
        <w:rPr>
          <w:color w:val="000000" w:themeColor="text1"/>
        </w:rPr>
      </w:pPr>
      <w:bookmarkStart w:id="0" w:name="_Hlk199162901"/>
      <w:r>
        <w:rPr>
          <w:color w:val="000000" w:themeColor="text1"/>
        </w:rPr>
        <w:t>Wykonanie instalacji wody lodowej</w:t>
      </w:r>
    </w:p>
    <w:p w14:paraId="709A247D" w14:textId="77777777" w:rsidR="000835E4" w:rsidRDefault="000835E4" w:rsidP="000835E4">
      <w:pPr>
        <w:pStyle w:val="Standard"/>
        <w:numPr>
          <w:ilvl w:val="1"/>
          <w:numId w:val="5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>Podłączenie rozdzielacza wody lodowej</w:t>
      </w:r>
    </w:p>
    <w:p w14:paraId="6476C2F3" w14:textId="77777777" w:rsidR="000835E4" w:rsidRDefault="000835E4" w:rsidP="000835E4">
      <w:pPr>
        <w:pStyle w:val="Standard"/>
        <w:numPr>
          <w:ilvl w:val="2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>Nowy rozdzielacz w budynku D należy zamontować i podłączyć do projektowanego źródła wody lodowej</w:t>
      </w:r>
    </w:p>
    <w:p w14:paraId="3B21C1B7" w14:textId="77777777" w:rsidR="000835E4" w:rsidRDefault="000835E4" w:rsidP="000835E4">
      <w:pPr>
        <w:pStyle w:val="Standard"/>
        <w:numPr>
          <w:ilvl w:val="1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 xml:space="preserve">Montaż instalacji rozprowadzającej wodę lodową na kondygnacji technicznej </w:t>
      </w:r>
    </w:p>
    <w:p w14:paraId="1911505E" w14:textId="77777777" w:rsidR="000835E4" w:rsidRDefault="000835E4" w:rsidP="000835E4">
      <w:pPr>
        <w:pStyle w:val="Standard"/>
        <w:numPr>
          <w:ilvl w:val="1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>Montaż pionów wody lodowej</w:t>
      </w:r>
    </w:p>
    <w:p w14:paraId="4844D32E" w14:textId="77777777" w:rsidR="000835E4" w:rsidRDefault="000835E4" w:rsidP="000835E4">
      <w:pPr>
        <w:pStyle w:val="Standard"/>
        <w:numPr>
          <w:ilvl w:val="1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 xml:space="preserve">Montaż instalacji rozprowadzającej wodę lodową w sufitach podwieszanych wysokiego parteru w budynku D Piętra </w:t>
      </w:r>
    </w:p>
    <w:p w14:paraId="13666BEC" w14:textId="77777777" w:rsidR="000835E4" w:rsidRDefault="000835E4" w:rsidP="000835E4">
      <w:pPr>
        <w:pStyle w:val="Standard"/>
        <w:numPr>
          <w:ilvl w:val="2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>Rury instalacji wody lodowej</w:t>
      </w:r>
    </w:p>
    <w:p w14:paraId="5B46F8E7" w14:textId="77777777" w:rsidR="000835E4" w:rsidRDefault="000835E4" w:rsidP="000835E4">
      <w:pPr>
        <w:pStyle w:val="Standard"/>
        <w:numPr>
          <w:ilvl w:val="2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 xml:space="preserve">Podłączenie </w:t>
      </w:r>
      <w:proofErr w:type="spellStart"/>
      <w:r>
        <w:rPr>
          <w:color w:val="000000" w:themeColor="text1"/>
        </w:rPr>
        <w:t>klimakonwektorów</w:t>
      </w:r>
      <w:proofErr w:type="spellEnd"/>
      <w:r>
        <w:rPr>
          <w:color w:val="000000" w:themeColor="text1"/>
        </w:rPr>
        <w:t xml:space="preserve"> do instalacji</w:t>
      </w:r>
    </w:p>
    <w:p w14:paraId="4CC78A49" w14:textId="609FE9C5" w:rsidR="000835E4" w:rsidRDefault="000359BC" w:rsidP="000835E4">
      <w:pPr>
        <w:pStyle w:val="Standard"/>
        <w:numPr>
          <w:ilvl w:val="0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 xml:space="preserve">Zakup i </w:t>
      </w:r>
      <w:r w:rsidR="000835E4">
        <w:rPr>
          <w:color w:val="000000" w:themeColor="text1"/>
        </w:rPr>
        <w:t xml:space="preserve">Montaż </w:t>
      </w:r>
      <w:proofErr w:type="spellStart"/>
      <w:r w:rsidR="000835E4">
        <w:rPr>
          <w:color w:val="000000" w:themeColor="text1"/>
        </w:rPr>
        <w:t>klimakonwektorów</w:t>
      </w:r>
      <w:proofErr w:type="spellEnd"/>
      <w:r w:rsidR="000835E4">
        <w:rPr>
          <w:color w:val="000000" w:themeColor="text1"/>
        </w:rPr>
        <w:t xml:space="preserve"> </w:t>
      </w:r>
      <w:r w:rsidR="000835E4" w:rsidRPr="000835E4">
        <w:rPr>
          <w:b/>
          <w:bCs/>
          <w:color w:val="000000" w:themeColor="text1"/>
        </w:rPr>
        <w:t>(fabrycznie nowe)</w:t>
      </w:r>
    </w:p>
    <w:p w14:paraId="1E110097" w14:textId="77777777" w:rsidR="000835E4" w:rsidRDefault="000835E4" w:rsidP="000835E4">
      <w:pPr>
        <w:pStyle w:val="Standard"/>
        <w:numPr>
          <w:ilvl w:val="1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>Montaż jednostek</w:t>
      </w:r>
    </w:p>
    <w:p w14:paraId="0D50742E" w14:textId="77777777" w:rsidR="000835E4" w:rsidRDefault="000835E4" w:rsidP="000835E4">
      <w:pPr>
        <w:pStyle w:val="Standard"/>
        <w:numPr>
          <w:ilvl w:val="1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 xml:space="preserve">Wykonanie instalacji zasilania </w:t>
      </w:r>
      <w:proofErr w:type="spellStart"/>
      <w:r>
        <w:rPr>
          <w:color w:val="000000" w:themeColor="text1"/>
        </w:rPr>
        <w:t>klimakonwektorów</w:t>
      </w:r>
      <w:proofErr w:type="spellEnd"/>
      <w:r>
        <w:rPr>
          <w:color w:val="000000" w:themeColor="text1"/>
        </w:rPr>
        <w:t xml:space="preserve"> wewnętrznych na wysokim parterze w budynku D,</w:t>
      </w:r>
    </w:p>
    <w:p w14:paraId="6285BB96" w14:textId="77777777" w:rsidR="000835E4" w:rsidRDefault="000835E4" w:rsidP="000835E4">
      <w:pPr>
        <w:pStyle w:val="Standard"/>
        <w:numPr>
          <w:ilvl w:val="1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 xml:space="preserve">Wykonanie instalacji zasilania pomp obiegowych w kondygnacji technicznej, </w:t>
      </w:r>
    </w:p>
    <w:p w14:paraId="3F7A5025" w14:textId="77777777" w:rsidR="000835E4" w:rsidRDefault="000835E4" w:rsidP="000835E4">
      <w:pPr>
        <w:pStyle w:val="Standard"/>
        <w:numPr>
          <w:ilvl w:val="2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 xml:space="preserve">Wykonanie tablicy rozdzielczej dla pomp obiegowych i </w:t>
      </w:r>
      <w:proofErr w:type="spellStart"/>
      <w:r>
        <w:rPr>
          <w:color w:val="000000" w:themeColor="text1"/>
        </w:rPr>
        <w:t>klimakonwektorów</w:t>
      </w:r>
      <w:proofErr w:type="spellEnd"/>
      <w:r>
        <w:rPr>
          <w:color w:val="000000" w:themeColor="text1"/>
        </w:rPr>
        <w:t>,</w:t>
      </w:r>
    </w:p>
    <w:p w14:paraId="52616F6F" w14:textId="77777777" w:rsidR="000835E4" w:rsidRDefault="000835E4" w:rsidP="000835E4">
      <w:pPr>
        <w:pStyle w:val="Standard"/>
        <w:numPr>
          <w:ilvl w:val="2"/>
          <w:numId w:val="4"/>
        </w:numPr>
        <w:textAlignment w:val="auto"/>
        <w:rPr>
          <w:color w:val="000000" w:themeColor="text1"/>
        </w:rPr>
      </w:pPr>
      <w:r>
        <w:rPr>
          <w:color w:val="000000" w:themeColor="text1"/>
        </w:rPr>
        <w:t>Wykonanie pomiarów proj. instalacji elektrycznych.</w:t>
      </w:r>
      <w:bookmarkEnd w:id="0"/>
    </w:p>
    <w:p w14:paraId="183428D4" w14:textId="77777777" w:rsidR="000835E4" w:rsidRPr="0043050B" w:rsidRDefault="000835E4">
      <w:pPr>
        <w:rPr>
          <w:color w:val="000000" w:themeColor="text1"/>
        </w:rPr>
      </w:pPr>
    </w:p>
    <w:sectPr w:rsidR="000835E4" w:rsidRPr="0043050B" w:rsidSect="00B1525D">
      <w:headerReference w:type="default" r:id="rId7"/>
      <w:pgSz w:w="11906" w:h="16838"/>
      <w:pgMar w:top="170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494FE" w14:textId="77777777" w:rsidR="00B1525D" w:rsidRDefault="00B1525D" w:rsidP="00B1525D">
      <w:pPr>
        <w:spacing w:after="0" w:line="240" w:lineRule="auto"/>
      </w:pPr>
      <w:r>
        <w:separator/>
      </w:r>
    </w:p>
  </w:endnote>
  <w:endnote w:type="continuationSeparator" w:id="0">
    <w:p w14:paraId="003DB8E1" w14:textId="77777777" w:rsidR="00B1525D" w:rsidRDefault="00B1525D" w:rsidP="00B15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479FE" w14:textId="77777777" w:rsidR="00B1525D" w:rsidRDefault="00B1525D" w:rsidP="00B1525D">
      <w:pPr>
        <w:spacing w:after="0" w:line="240" w:lineRule="auto"/>
      </w:pPr>
      <w:r>
        <w:separator/>
      </w:r>
    </w:p>
  </w:footnote>
  <w:footnote w:type="continuationSeparator" w:id="0">
    <w:p w14:paraId="668F56DE" w14:textId="77777777" w:rsidR="00B1525D" w:rsidRDefault="00B1525D" w:rsidP="00B15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ADED7" w14:textId="5DAFD3B0" w:rsidR="00B1525D" w:rsidRPr="00D52C26" w:rsidRDefault="00B1525D" w:rsidP="00B1525D">
    <w:pPr>
      <w:spacing w:line="276" w:lineRule="auto"/>
      <w:jc w:val="center"/>
      <w:rPr>
        <w:rFonts w:ascii="Calibri" w:eastAsia="Times New Roman" w:hAnsi="Calibri" w:cs="Times New Roman"/>
        <w:lang w:eastAsia="pl-PL"/>
      </w:rPr>
    </w:pPr>
    <w:bookmarkStart w:id="1" w:name="_Hlk101853238"/>
    <w:r w:rsidRPr="00D52C26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0995D713" wp14:editId="74B14760">
          <wp:simplePos x="0" y="0"/>
          <wp:positionH relativeFrom="column">
            <wp:posOffset>-635</wp:posOffset>
          </wp:positionH>
          <wp:positionV relativeFrom="paragraph">
            <wp:posOffset>-98425</wp:posOffset>
          </wp:positionV>
          <wp:extent cx="560705" cy="569595"/>
          <wp:effectExtent l="0" t="0" r="0" b="1905"/>
          <wp:wrapNone/>
          <wp:docPr id="180847882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569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2C26">
      <w:rPr>
        <w:rFonts w:ascii="Calibri" w:eastAsia="Times New Roman" w:hAnsi="Calibri" w:cs="Times New Roman"/>
        <w:b/>
        <w:bCs/>
        <w:lang w:eastAsia="pl-PL"/>
      </w:rPr>
      <w:t>Szpital Rejonowy im. dr. J. Rostka</w:t>
    </w:r>
    <w:r>
      <w:rPr>
        <w:rFonts w:ascii="Calibri" w:eastAsia="Times New Roman" w:hAnsi="Calibri" w:cs="Times New Roman"/>
        <w:lang w:eastAsia="pl-PL"/>
      </w:rPr>
      <w:br/>
    </w:r>
    <w:r w:rsidRPr="00D52C26">
      <w:rPr>
        <w:rFonts w:ascii="Calibri" w:eastAsia="Times New Roman" w:hAnsi="Calibri" w:cs="Times New Roman"/>
        <w:lang w:eastAsia="pl-PL"/>
      </w:rPr>
      <w:t>ul. Gamowska 3 | 47-400 Racibórz</w:t>
    </w:r>
  </w:p>
  <w:bookmarkEnd w:id="1"/>
  <w:p w14:paraId="776D1839" w14:textId="3D58DFE1" w:rsidR="00B1525D" w:rsidRDefault="00B1525D" w:rsidP="00B1525D">
    <w:pPr>
      <w:spacing w:line="276" w:lineRule="auto"/>
    </w:pPr>
    <w:r w:rsidRPr="00D52C26">
      <w:rPr>
        <w:rFonts w:ascii="Calibri" w:eastAsia="Times New Roman" w:hAnsi="Calibri" w:cs="Times New Roman"/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363BB3F" wp14:editId="6C03415A">
              <wp:simplePos x="0" y="0"/>
              <wp:positionH relativeFrom="column">
                <wp:posOffset>4667250</wp:posOffset>
              </wp:positionH>
              <wp:positionV relativeFrom="paragraph">
                <wp:posOffset>475615</wp:posOffset>
              </wp:positionV>
              <wp:extent cx="1591310" cy="361950"/>
              <wp:effectExtent l="0" t="0" r="27940" b="19050"/>
              <wp:wrapSquare wrapText="bothSides"/>
              <wp:docPr id="192158415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1310" cy="3619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BC568A8" w14:textId="77777777" w:rsidR="00B1525D" w:rsidRPr="00D52C26" w:rsidRDefault="00B1525D" w:rsidP="00B1525D">
                          <w:pPr>
                            <w:tabs>
                              <w:tab w:val="left" w:pos="4032"/>
                            </w:tabs>
                            <w:jc w:val="both"/>
                            <w:rPr>
                              <w:rFonts w:cstheme="minorHAnsi"/>
                              <w:bCs/>
                            </w:rPr>
                          </w:pPr>
                          <w:r w:rsidRPr="00D52C26">
                            <w:rPr>
                              <w:rFonts w:cstheme="minorHAnsi"/>
                              <w:bCs/>
                            </w:rPr>
                            <w:t>Załącznik nr 7 do SWZ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63BB3F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367.5pt;margin-top:37.45pt;width:125.3pt;height: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" filled="f">
              <v:textbox>
                <w:txbxContent>
                  <w:p w14:paraId="2BC568A8" w14:textId="77777777" w:rsidR="00B1525D" w:rsidRPr="00D52C26" w:rsidRDefault="00B1525D" w:rsidP="00B1525D">
                    <w:pPr>
                      <w:tabs>
                        <w:tab w:val="left" w:pos="4032"/>
                      </w:tabs>
                      <w:jc w:val="both"/>
                      <w:rPr>
                        <w:rFonts w:cstheme="minorHAnsi"/>
                        <w:bCs/>
                      </w:rPr>
                    </w:pPr>
                    <w:r w:rsidRPr="00D52C26">
                      <w:rPr>
                        <w:rFonts w:cstheme="minorHAnsi"/>
                        <w:bCs/>
                      </w:rPr>
                      <w:t>Załącznik nr 7 do SWZ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24DC7"/>
    <w:multiLevelType w:val="multilevel"/>
    <w:tmpl w:val="95824DC7"/>
    <w:lvl w:ilvl="0">
      <w:start w:val="1"/>
      <w:numFmt w:val="decimal"/>
      <w:suff w:val="space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tabs>
          <w:tab w:val="left" w:pos="425"/>
        </w:tabs>
        <w:ind w:left="840" w:hanging="42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tabs>
          <w:tab w:val="left" w:pos="425"/>
        </w:tabs>
        <w:ind w:left="1260" w:hanging="42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 w15:restartNumberingAfterBreak="0">
    <w:nsid w:val="D4724655"/>
    <w:multiLevelType w:val="multilevel"/>
    <w:tmpl w:val="D4724655"/>
    <w:lvl w:ilvl="0">
      <w:start w:val="1"/>
      <w:numFmt w:val="decimal"/>
      <w:suff w:val="space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tabs>
          <w:tab w:val="left" w:pos="425"/>
        </w:tabs>
        <w:ind w:left="840" w:hanging="42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tabs>
          <w:tab w:val="left" w:pos="425"/>
        </w:tabs>
        <w:ind w:left="1260" w:hanging="42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" w15:restartNumberingAfterBreak="0">
    <w:nsid w:val="E0309FFB"/>
    <w:multiLevelType w:val="multilevel"/>
    <w:tmpl w:val="E0309FFB"/>
    <w:lvl w:ilvl="0">
      <w:start w:val="1"/>
      <w:numFmt w:val="decimal"/>
      <w:suff w:val="space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tabs>
          <w:tab w:val="left" w:pos="425"/>
        </w:tabs>
        <w:ind w:left="840" w:hanging="42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tabs>
          <w:tab w:val="left" w:pos="425"/>
        </w:tabs>
        <w:ind w:left="1260" w:hanging="42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 w16cid:durableId="643395032">
    <w:abstractNumId w:val="0"/>
  </w:num>
  <w:num w:numId="2" w16cid:durableId="894124023">
    <w:abstractNumId w:val="2"/>
  </w:num>
  <w:num w:numId="3" w16cid:durableId="614480632">
    <w:abstractNumId w:val="1"/>
  </w:num>
  <w:num w:numId="4" w16cid:durableId="9645024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431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0B"/>
    <w:rsid w:val="0002732A"/>
    <w:rsid w:val="000359BC"/>
    <w:rsid w:val="000835E4"/>
    <w:rsid w:val="001D58A4"/>
    <w:rsid w:val="00232302"/>
    <w:rsid w:val="003122C9"/>
    <w:rsid w:val="00334E0A"/>
    <w:rsid w:val="00380979"/>
    <w:rsid w:val="0043050B"/>
    <w:rsid w:val="00461F49"/>
    <w:rsid w:val="00547BEF"/>
    <w:rsid w:val="00582E10"/>
    <w:rsid w:val="00650E94"/>
    <w:rsid w:val="006C64C6"/>
    <w:rsid w:val="00761BF5"/>
    <w:rsid w:val="00793ABA"/>
    <w:rsid w:val="00B1525D"/>
    <w:rsid w:val="00B27BD3"/>
    <w:rsid w:val="00BE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F607D7"/>
  <w15:chartTrackingRefBased/>
  <w15:docId w15:val="{F5ED9D74-2885-4F82-9E96-AB55ACFB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43050B"/>
    <w:pPr>
      <w:widowControl w:val="0"/>
      <w:suppressAutoHyphens/>
      <w:autoSpaceDN w:val="0"/>
      <w:spacing w:after="0" w:line="360" w:lineRule="auto"/>
      <w:jc w:val="both"/>
      <w:textAlignment w:val="baseline"/>
    </w:pPr>
    <w:rPr>
      <w:rFonts w:ascii="Arial" w:eastAsia="Andale Sans UI" w:hAnsi="Arial" w:cs="Tahoma"/>
      <w:kern w:val="3"/>
      <w:sz w:val="24"/>
      <w:szCs w:val="24"/>
      <w:lang w:eastAsia="ja-JP" w:bidi="fa-IR"/>
    </w:rPr>
  </w:style>
  <w:style w:type="paragraph" w:styleId="Akapitzlist">
    <w:name w:val="List Paragraph"/>
    <w:basedOn w:val="Normalny"/>
    <w:uiPriority w:val="34"/>
    <w:qFormat/>
    <w:rsid w:val="00B27B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25D"/>
  </w:style>
  <w:style w:type="paragraph" w:styleId="Stopka">
    <w:name w:val="footer"/>
    <w:basedOn w:val="Normalny"/>
    <w:link w:val="StopkaZnak"/>
    <w:uiPriority w:val="99"/>
    <w:unhideWhenUsed/>
    <w:rsid w:val="00B1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Jeszka</dc:creator>
  <cp:keywords/>
  <dc:description/>
  <cp:lastModifiedBy>Kalina Barlik</cp:lastModifiedBy>
  <cp:revision>12</cp:revision>
  <dcterms:created xsi:type="dcterms:W3CDTF">2024-10-23T10:52:00Z</dcterms:created>
  <dcterms:modified xsi:type="dcterms:W3CDTF">2025-05-27T10:20:00Z</dcterms:modified>
</cp:coreProperties>
</file>